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3C1C" w14:textId="44F98841" w:rsidR="003F10B5" w:rsidRPr="00E87A29" w:rsidRDefault="003F10B5" w:rsidP="003F10B5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@theland  |  </w:t>
      </w:r>
      <w:r>
        <w:rPr>
          <w:rFonts w:ascii="ArialNarrow" w:hAnsi="ArialNarrow"/>
          <w:b/>
          <w:bCs/>
          <w:sz w:val="28"/>
          <w:szCs w:val="28"/>
        </w:rPr>
        <w:t>Teaching and Learning</w:t>
      </w:r>
      <w:r>
        <w:rPr>
          <w:rFonts w:ascii="ArialNarrow" w:hAnsi="ArialNarrow"/>
          <w:b/>
          <w:bCs/>
          <w:sz w:val="28"/>
          <w:szCs w:val="28"/>
        </w:rPr>
        <w:t xml:space="preserve"> Policy</w:t>
      </w:r>
    </w:p>
    <w:p w14:paraId="434D3942" w14:textId="0E10DB7E" w:rsidR="003F10B5" w:rsidRDefault="003F10B5" w:rsidP="00801B47">
      <w:r w:rsidRPr="003F10B5">
        <w:rPr>
          <w:b/>
          <w:bCs/>
          <w:u w:val="single"/>
        </w:rPr>
        <w:t>S</w:t>
      </w:r>
      <w:r w:rsidR="00801B47" w:rsidRPr="00801B47">
        <w:rPr>
          <w:b/>
          <w:bCs/>
          <w:u w:val="single"/>
        </w:rPr>
        <w:t>tatement</w:t>
      </w:r>
      <w:r w:rsidR="00801B47" w:rsidRPr="00801B47">
        <w:br/>
        <w:t>If the curriculum is central to the success of every pupil, then teaching and learning is its</w:t>
      </w:r>
      <w:r>
        <w:t xml:space="preserve"> </w:t>
      </w:r>
      <w:r w:rsidR="00801B47" w:rsidRPr="00801B47">
        <w:t xml:space="preserve">implementation. </w:t>
      </w:r>
      <w:r>
        <w:t>@theland</w:t>
      </w:r>
      <w:r w:rsidR="00801B47" w:rsidRPr="00801B47">
        <w:t>, we pride ourselves being a forward- thinking school,</w:t>
      </w:r>
      <w:r w:rsidR="00801B47" w:rsidRPr="00801B47">
        <w:br/>
        <w:t>with maximising learning impact, whilst supporting pupils’ emotional needs is at the heart of</w:t>
      </w:r>
      <w:r>
        <w:t xml:space="preserve"> </w:t>
      </w:r>
      <w:r w:rsidR="00801B47" w:rsidRPr="00801B47">
        <w:t>everything we strive to achieve.</w:t>
      </w:r>
    </w:p>
    <w:p w14:paraId="47B21622" w14:textId="1BCC777E" w:rsidR="003F10B5" w:rsidRDefault="00801B47" w:rsidP="00801B47">
      <w:r w:rsidRPr="00801B47">
        <w:t>Pupils will benefit from a diverse and varied approach to teaching and learning; we plan</w:t>
      </w:r>
      <w:r w:rsidRPr="00801B47">
        <w:br/>
        <w:t>lessons to adapt specifically for individual pupils needs, simultaneously supporting the</w:t>
      </w:r>
      <w:r w:rsidRPr="00801B47">
        <w:br/>
        <w:t>progress of the pupil through a carefully structured learning journey, whilst additionally</w:t>
      </w:r>
      <w:r w:rsidRPr="00801B47">
        <w:br/>
        <w:t>stretching and challenging their thinking or approach to a given task. Our main focus is to</w:t>
      </w:r>
      <w:r w:rsidR="003F10B5">
        <w:t xml:space="preserve"> </w:t>
      </w:r>
      <w:r w:rsidRPr="00801B47">
        <w:t>support all our pupils’ emotional needs and centre the curriculum around their needs and</w:t>
      </w:r>
      <w:r w:rsidR="003F10B5">
        <w:t xml:space="preserve"> </w:t>
      </w:r>
      <w:r w:rsidRPr="00801B47">
        <w:t>interests.</w:t>
      </w:r>
      <w:r w:rsidRPr="00801B47">
        <w:br/>
      </w:r>
      <w:r w:rsidRPr="00801B47">
        <w:rPr>
          <w:b/>
          <w:bCs/>
          <w:u w:val="single"/>
        </w:rPr>
        <w:t>Introduction</w:t>
      </w:r>
      <w:r w:rsidRPr="00801B47">
        <w:br/>
      </w:r>
      <w:r w:rsidR="003F10B5">
        <w:t>@theland</w:t>
      </w:r>
      <w:r w:rsidRPr="00801B47">
        <w:t xml:space="preserve"> supports young people with Special Educational Needs and Disabilities</w:t>
      </w:r>
      <w:r w:rsidRPr="00801B47">
        <w:br/>
        <w:t>and helps them to overcome their difficulties to achieve their full potential by building their</w:t>
      </w:r>
      <w:r w:rsidR="003F10B5">
        <w:t xml:space="preserve"> </w:t>
      </w:r>
      <w:r w:rsidRPr="00801B47">
        <w:t xml:space="preserve">confidence and self-esteem. All pupils </w:t>
      </w:r>
      <w:r w:rsidR="003F10B5">
        <w:t xml:space="preserve">tend to </w:t>
      </w:r>
      <w:r w:rsidRPr="00801B47">
        <w:t>have an Education, Health and Care Plan</w:t>
      </w:r>
      <w:r w:rsidR="003F10B5">
        <w:t xml:space="preserve"> or diagnosis</w:t>
      </w:r>
      <w:r w:rsidRPr="00801B47">
        <w:t xml:space="preserve">. </w:t>
      </w:r>
      <w:r w:rsidR="003F10B5">
        <w:t>@theland</w:t>
      </w:r>
      <w:r w:rsidRPr="00801B47">
        <w:t xml:space="preserve"> provides a caring and positive environment with an exciting and bespoke curriculum</w:t>
      </w:r>
      <w:r w:rsidR="003F10B5">
        <w:t xml:space="preserve"> </w:t>
      </w:r>
      <w:r w:rsidRPr="00801B47">
        <w:t>for all out pupils to access. Pupils work towards academic success, whilst developing social</w:t>
      </w:r>
      <w:r w:rsidR="003F10B5">
        <w:t xml:space="preserve"> </w:t>
      </w:r>
      <w:r w:rsidRPr="00801B47">
        <w:t>and emotional skills, which prepares them for adulthood.</w:t>
      </w:r>
      <w:r w:rsidR="003F10B5">
        <w:t xml:space="preserve"> </w:t>
      </w:r>
      <w:r w:rsidRPr="00801B47">
        <w:t>All staff are highly skilled, dedicated and determined to help all of our pupils to achieve their</w:t>
      </w:r>
      <w:r w:rsidR="003F10B5">
        <w:t xml:space="preserve"> </w:t>
      </w:r>
      <w:r w:rsidRPr="00801B47">
        <w:t xml:space="preserve">very best in school. </w:t>
      </w:r>
      <w:r w:rsidR="003F10B5">
        <w:t>@theland</w:t>
      </w:r>
      <w:r w:rsidRPr="00801B47">
        <w:t xml:space="preserve"> aim to promote a culture that breaks down the</w:t>
      </w:r>
      <w:r w:rsidR="003F10B5">
        <w:t xml:space="preserve"> </w:t>
      </w:r>
      <w:r w:rsidRPr="00801B47">
        <w:t>barriers to learning by creating a safe, supporting and stimulating learning environment</w:t>
      </w:r>
      <w:r w:rsidR="003F10B5">
        <w:t xml:space="preserve"> </w:t>
      </w:r>
      <w:r w:rsidRPr="00801B47">
        <w:t>which is based on individual needs. All pupils are taught in smaller groups which a high staff</w:t>
      </w:r>
      <w:r w:rsidR="003F10B5">
        <w:t xml:space="preserve"> </w:t>
      </w:r>
      <w:r w:rsidRPr="00801B47">
        <w:t>to pupil ratio to support emotional needs, as well as sensory and communication needs.</w:t>
      </w:r>
      <w:r w:rsidR="003F10B5">
        <w:t xml:space="preserve"> </w:t>
      </w:r>
      <w:r w:rsidRPr="00801B47">
        <w:t>All staff support pupils who present with emotional stress and anxiety. Individual pathways</w:t>
      </w:r>
      <w:r w:rsidR="003F10B5">
        <w:t xml:space="preserve"> </w:t>
      </w:r>
      <w:r w:rsidRPr="00801B47">
        <w:t>are identified for pupils based on some of their interests. This is supported through</w:t>
      </w:r>
      <w:r w:rsidR="003F10B5">
        <w:t xml:space="preserve"> </w:t>
      </w:r>
      <w:r w:rsidRPr="00801B47">
        <w:t>academic and emotional assessment. All staff promote the re-engagement into learning and</w:t>
      </w:r>
      <w:r w:rsidR="003F10B5">
        <w:t xml:space="preserve"> </w:t>
      </w:r>
      <w:r w:rsidRPr="00801B47">
        <w:t>help all pupils to achieve their full learning potential in school. This is underpinned by staff</w:t>
      </w:r>
      <w:r w:rsidR="003F10B5">
        <w:t xml:space="preserve"> </w:t>
      </w:r>
      <w:r w:rsidRPr="00801B47">
        <w:t>working in partnership with families, the local community, and external agencies.</w:t>
      </w:r>
    </w:p>
    <w:p w14:paraId="129E4C88" w14:textId="0C042A14" w:rsidR="003F10B5" w:rsidRDefault="00801B47" w:rsidP="00801B47">
      <w:r w:rsidRPr="00801B47">
        <w:t>Teaching and Learning is at the centre of everything that we do. The success of our pupils is</w:t>
      </w:r>
      <w:r w:rsidR="003F10B5">
        <w:t xml:space="preserve"> </w:t>
      </w:r>
      <w:r w:rsidRPr="00801B47">
        <w:t>determined by the quality of teaching they receive as well as the emotional support they</w:t>
      </w:r>
      <w:r w:rsidR="003F10B5">
        <w:t xml:space="preserve"> </w:t>
      </w:r>
      <w:r w:rsidRPr="00801B47">
        <w:t>receive. Our role is to guide, form and facilitate pupil’s learning, so that all pupils can make</w:t>
      </w:r>
      <w:r w:rsidR="003F10B5">
        <w:t xml:space="preserve"> </w:t>
      </w:r>
      <w:r w:rsidRPr="00801B47">
        <w:t>progress. The content of this policy is designed to help staff promote excellent learning and</w:t>
      </w:r>
      <w:r w:rsidR="003F10B5">
        <w:t xml:space="preserve"> </w:t>
      </w:r>
      <w:r w:rsidRPr="00801B47">
        <w:t>progress. The principles covered in this policy have the potential to increase the life chances</w:t>
      </w:r>
      <w:r w:rsidR="003F10B5">
        <w:t xml:space="preserve"> </w:t>
      </w:r>
      <w:r w:rsidRPr="00801B47">
        <w:t>of our pupils by raising the quality of the education we provide; the principles have the</w:t>
      </w:r>
      <w:r w:rsidR="003F10B5">
        <w:t xml:space="preserve"> </w:t>
      </w:r>
      <w:r w:rsidRPr="00801B47">
        <w:t>potential to improve pupil’s engagement, enjoyment, achievement, relationships, and</w:t>
      </w:r>
      <w:r w:rsidR="003F10B5">
        <w:t xml:space="preserve"> </w:t>
      </w:r>
      <w:r w:rsidRPr="00801B47">
        <w:t>behaviour in school.</w:t>
      </w:r>
    </w:p>
    <w:p w14:paraId="1ECB1F70" w14:textId="37672BB2" w:rsidR="003F10B5" w:rsidRDefault="00801B47" w:rsidP="00801B47">
      <w:r w:rsidRPr="00801B47">
        <w:rPr>
          <w:b/>
          <w:bCs/>
          <w:u w:val="single"/>
        </w:rPr>
        <w:lastRenderedPageBreak/>
        <w:t>Rationale</w:t>
      </w:r>
      <w:r w:rsidRPr="00801B47">
        <w:br/>
      </w:r>
      <w:r w:rsidR="003F10B5">
        <w:t>@theland</w:t>
      </w:r>
      <w:r w:rsidRPr="00801B47">
        <w:t xml:space="preserve"> is committed to delivering high quality teaching and learning for all</w:t>
      </w:r>
      <w:r w:rsidRPr="00801B47">
        <w:br/>
        <w:t>pupils. All pupils have the right to a broad and balanced curriculum, which they can access</w:t>
      </w:r>
      <w:r w:rsidR="003F10B5">
        <w:t xml:space="preserve"> </w:t>
      </w:r>
      <w:r w:rsidRPr="00801B47">
        <w:t>to achieve their very best. Our curriculum gives our pupils the opportunity to recognise their</w:t>
      </w:r>
      <w:r w:rsidR="003F10B5">
        <w:t xml:space="preserve"> </w:t>
      </w:r>
      <w:r w:rsidRPr="00801B47">
        <w:t>needs. To ensure that our curriculum is personalised, all pupils have a variety of teaching</w:t>
      </w:r>
      <w:r w:rsidR="003F10B5">
        <w:t xml:space="preserve"> </w:t>
      </w:r>
      <w:r w:rsidRPr="00801B47">
        <w:t>and learning that engages and encourages them to achieve good outcome during their time</w:t>
      </w:r>
      <w:r w:rsidR="003F10B5">
        <w:t xml:space="preserve"> </w:t>
      </w:r>
      <w:r w:rsidRPr="00801B47">
        <w:t>at school.</w:t>
      </w:r>
    </w:p>
    <w:p w14:paraId="4B508834" w14:textId="676F6449" w:rsidR="003F10B5" w:rsidRDefault="00801B47" w:rsidP="00801B47">
      <w:r w:rsidRPr="00801B47">
        <w:t xml:space="preserve">All staff </w:t>
      </w:r>
      <w:r w:rsidR="003F10B5">
        <w:t>@theland</w:t>
      </w:r>
      <w:r w:rsidRPr="00801B47">
        <w:t xml:space="preserve"> have a responsibility to deliver and support lessons and</w:t>
      </w:r>
      <w:r w:rsidRPr="00801B47">
        <w:br/>
        <w:t>learning experiences to the highest quality within the confines of a broad and balanced</w:t>
      </w:r>
      <w:r w:rsidRPr="00801B47">
        <w:br/>
        <w:t>curriculum. To continue and sustain our high standards, the school identified the need for</w:t>
      </w:r>
      <w:r w:rsidR="003F10B5">
        <w:t xml:space="preserve"> </w:t>
      </w:r>
      <w:r w:rsidRPr="00801B47">
        <w:t>continued professional development and the need to develop all staff in supporting young</w:t>
      </w:r>
      <w:r w:rsidR="003F10B5">
        <w:t xml:space="preserve"> </w:t>
      </w:r>
      <w:r w:rsidRPr="00801B47">
        <w:t>people with special, educational needs and disabilities.</w:t>
      </w:r>
    </w:p>
    <w:p w14:paraId="57FF98DD" w14:textId="3C0A0505" w:rsidR="00B84787" w:rsidRDefault="00801B47" w:rsidP="00801B47">
      <w:r w:rsidRPr="00801B47">
        <w:rPr>
          <w:b/>
          <w:bCs/>
          <w:u w:val="single"/>
        </w:rPr>
        <w:t>The Curriculum</w:t>
      </w:r>
      <w:r w:rsidRPr="00801B47">
        <w:br/>
        <w:t>The Senior Leadership Team, curriculum lead and teachers are responsible for maintaining a</w:t>
      </w:r>
      <w:r w:rsidR="003F10B5">
        <w:t xml:space="preserve"> </w:t>
      </w:r>
      <w:r w:rsidRPr="00801B47">
        <w:t>very good subject and pedagogical knowledge and for ensuring the best possible learning</w:t>
      </w:r>
      <w:r w:rsidR="003F10B5">
        <w:t xml:space="preserve"> </w:t>
      </w:r>
      <w:r w:rsidRPr="00801B47">
        <w:t>opportunities are planned, delivered, and monitored. All teachers are expected to be</w:t>
      </w:r>
      <w:r w:rsidR="003F10B5">
        <w:t xml:space="preserve"> </w:t>
      </w:r>
      <w:r w:rsidRPr="00801B47">
        <w:t>leaders of learning, attending courses, observing good practice, building, and disseminating</w:t>
      </w:r>
      <w:r w:rsidR="003F10B5">
        <w:t xml:space="preserve"> </w:t>
      </w:r>
      <w:r w:rsidRPr="00801B47">
        <w:t>knowledge and best practice.</w:t>
      </w:r>
      <w:r w:rsidR="003F10B5">
        <w:t xml:space="preserve"> </w:t>
      </w:r>
      <w:r w:rsidRPr="00801B47">
        <w:t>There is a whole school overview on the website, detailing the topics based on the National</w:t>
      </w:r>
      <w:r w:rsidR="003F10B5">
        <w:t xml:space="preserve"> </w:t>
      </w:r>
      <w:r w:rsidRPr="00801B47">
        <w:t>Curriculum, mapping what has been covered to ensure balance and breadth. The curriculum</w:t>
      </w:r>
      <w:r w:rsidRPr="00801B47">
        <w:br/>
        <w:t>across the school is based on the National Curriculum. English</w:t>
      </w:r>
      <w:r w:rsidR="00B84787">
        <w:t xml:space="preserve"> and Maths</w:t>
      </w:r>
      <w:r w:rsidRPr="00801B47">
        <w:t xml:space="preserve"> is planned by the curriculum</w:t>
      </w:r>
      <w:r w:rsidR="00B84787">
        <w:t xml:space="preserve"> </w:t>
      </w:r>
      <w:r w:rsidRPr="00801B47">
        <w:t>lead</w:t>
      </w:r>
      <w:r w:rsidR="00B84787">
        <w:t xml:space="preserve">. </w:t>
      </w:r>
      <w:r w:rsidRPr="00801B47">
        <w:t>Although the curriculum is planned, all teachers are expected to tailor the curriculum, to</w:t>
      </w:r>
      <w:r w:rsidR="00B84787">
        <w:t xml:space="preserve"> </w:t>
      </w:r>
      <w:r w:rsidRPr="00801B47">
        <w:t>meet the needs of all pupils in their class. Where possible, links are made to real life</w:t>
      </w:r>
      <w:r w:rsidR="00B84787">
        <w:t xml:space="preserve"> </w:t>
      </w:r>
      <w:r w:rsidRPr="00801B47">
        <w:t>experiences to make the curriculum relevant to our pupils. Cross- curricular links are created</w:t>
      </w:r>
      <w:r w:rsidR="00B84787">
        <w:t xml:space="preserve"> </w:t>
      </w:r>
      <w:r w:rsidRPr="00801B47">
        <w:t>to promote further develop reading, writing and mathematical skills. We aim to make the</w:t>
      </w:r>
      <w:r w:rsidR="00B84787">
        <w:t xml:space="preserve"> </w:t>
      </w:r>
      <w:r w:rsidRPr="00801B47">
        <w:t>curriculum reflective of, and responsive to the cultural background of our pupils.</w:t>
      </w:r>
    </w:p>
    <w:p w14:paraId="7DBD283F" w14:textId="435A28FC" w:rsidR="00801B47" w:rsidRPr="00801B47" w:rsidRDefault="00801B47" w:rsidP="00801B47">
      <w:pPr>
        <w:rPr>
          <w:b/>
          <w:bCs/>
          <w:u w:val="single"/>
        </w:rPr>
      </w:pPr>
      <w:r w:rsidRPr="00801B47">
        <w:rPr>
          <w:b/>
          <w:bCs/>
          <w:u w:val="single"/>
        </w:rPr>
        <w:t>Pupil Outcomes</w:t>
      </w:r>
      <w:r w:rsidRPr="00801B47">
        <w:br/>
        <w:t>Educating pupils to ensure they grow up to lead safe, happy, healthy, and successful lives is</w:t>
      </w:r>
      <w:r w:rsidR="00B84787">
        <w:t xml:space="preserve"> </w:t>
      </w:r>
      <w:r w:rsidRPr="00801B47">
        <w:t>at the heart of what we do. Through direct teaching and bespoke therapeutic support, we</w:t>
      </w:r>
      <w:r w:rsidR="00B84787">
        <w:t xml:space="preserve"> </w:t>
      </w:r>
      <w:r w:rsidRPr="00801B47">
        <w:t>aim to integrate and promote these ideals through the curriculum so that all pupils can:</w:t>
      </w:r>
      <w:r w:rsidRPr="00801B47">
        <w:br/>
        <w:t>• Be healthy</w:t>
      </w:r>
      <w:r w:rsidRPr="00801B47">
        <w:br/>
        <w:t>• Stay safe</w:t>
      </w:r>
      <w:r w:rsidRPr="00801B47">
        <w:br/>
        <w:t>• Enjoy and achieve</w:t>
      </w:r>
      <w:r w:rsidRPr="00801B47">
        <w:br/>
        <w:t>• Feel supported</w:t>
      </w:r>
      <w:r w:rsidRPr="00801B47">
        <w:br/>
        <w:t>• Improve their communication and interaction skills</w:t>
      </w:r>
      <w:r w:rsidRPr="00801B47">
        <w:br/>
        <w:t>• Make a positive contribution</w:t>
      </w:r>
      <w:r w:rsidRPr="00801B47">
        <w:br/>
      </w:r>
      <w:r w:rsidRPr="00801B47">
        <w:lastRenderedPageBreak/>
        <w:t>• Achieve economic well being</w:t>
      </w:r>
      <w:r w:rsidRPr="00801B47">
        <w:br/>
        <w:t>• Improve their emotional wellbeing</w:t>
      </w:r>
    </w:p>
    <w:p w14:paraId="26C14108" w14:textId="49ED9F6D" w:rsidR="00B84787" w:rsidRPr="00D767FC" w:rsidRDefault="00801B47" w:rsidP="00801B47">
      <w:pPr>
        <w:rPr>
          <w:b/>
          <w:bCs/>
          <w:u w:val="single"/>
        </w:rPr>
      </w:pPr>
      <w:r w:rsidRPr="00801B47">
        <w:br/>
        <w:t>We provide opportunities for learning in these areas through the PSHE and wider</w:t>
      </w:r>
      <w:r w:rsidRPr="00801B47">
        <w:br/>
        <w:t>curriculum, through the use of visits and trips, bespoke interventions, and our inhouse</w:t>
      </w:r>
      <w:r w:rsidRPr="00801B47">
        <w:br/>
        <w:t xml:space="preserve">animal therapy </w:t>
      </w:r>
      <w:r w:rsidR="00B84787">
        <w:t xml:space="preserve">and horticultural </w:t>
      </w:r>
      <w:r w:rsidRPr="00801B47">
        <w:t>centre.</w:t>
      </w:r>
    </w:p>
    <w:p w14:paraId="501D1A4E" w14:textId="77777777" w:rsidR="00B84787" w:rsidRDefault="00801B47" w:rsidP="00801B47">
      <w:r w:rsidRPr="00801B47">
        <w:rPr>
          <w:b/>
          <w:bCs/>
          <w:u w:val="single"/>
        </w:rPr>
        <w:t>The Learning Journeys</w:t>
      </w:r>
      <w:r w:rsidRPr="00801B47">
        <w:br/>
        <w:t>Teachers are responsible for the planning, preparation and delivery of opportunities which</w:t>
      </w:r>
      <w:r w:rsidR="00B84787">
        <w:t xml:space="preserve"> </w:t>
      </w:r>
      <w:r w:rsidRPr="00801B47">
        <w:t>enable learners, in relation to their starting points, to achieve very high standards. This</w:t>
      </w:r>
      <w:r w:rsidR="00B84787">
        <w:t xml:space="preserve"> </w:t>
      </w:r>
      <w:r w:rsidRPr="00801B47">
        <w:t>requires a thorough knowledge of each individual in the class (background, current</w:t>
      </w:r>
      <w:r w:rsidRPr="00801B47">
        <w:br/>
        <w:t>interests, family set up and their outcomes from their Education, Health and Care Plan</w:t>
      </w:r>
      <w:r w:rsidR="00B84787">
        <w:t xml:space="preserve"> or diagnosis or paperwork form any external agencies</w:t>
      </w:r>
      <w:r w:rsidRPr="00801B47">
        <w:t>)</w:t>
      </w:r>
      <w:r w:rsidRPr="00801B47">
        <w:br/>
        <w:t>Teachers are expected to create a secure and friendly environment in which high levels of</w:t>
      </w:r>
      <w:r w:rsidR="00B84787">
        <w:t xml:space="preserve"> </w:t>
      </w:r>
      <w:r w:rsidRPr="00801B47">
        <w:t>good behaviour are maintained. Our aim as teachers is to enable learners to thrive, enjoy</w:t>
      </w:r>
      <w:r w:rsidR="00B84787">
        <w:t xml:space="preserve"> </w:t>
      </w:r>
      <w:r w:rsidRPr="00801B47">
        <w:t>and develop the skills and capacity to work independently and collaboratively making good</w:t>
      </w:r>
      <w:r w:rsidR="00B84787">
        <w:t xml:space="preserve"> </w:t>
      </w:r>
      <w:r w:rsidRPr="00801B47">
        <w:t>progress in all aspects of their learning and their emotional wellbeing. As a staff, we</w:t>
      </w:r>
      <w:r w:rsidR="00B84787">
        <w:t xml:space="preserve"> </w:t>
      </w:r>
      <w:r w:rsidRPr="00801B47">
        <w:t>constantly consider teaching style, environment, rules, and expectations of behaviour to</w:t>
      </w:r>
      <w:r w:rsidR="00B84787">
        <w:t xml:space="preserve"> </w:t>
      </w:r>
      <w:r w:rsidRPr="00801B47">
        <w:t>ensure that every child is feeling confident, happy, and secure.</w:t>
      </w:r>
      <w:r w:rsidRPr="00801B47">
        <w:br/>
        <w:t>Recognising and celebrating success through contact with parents, instant praise, positive</w:t>
      </w:r>
      <w:r w:rsidR="00B84787">
        <w:t xml:space="preserve"> </w:t>
      </w:r>
      <w:r w:rsidRPr="00801B47">
        <w:t xml:space="preserve">reinforcement, and reward systems is very important at </w:t>
      </w:r>
      <w:r w:rsidR="00B84787">
        <w:t>@theland</w:t>
      </w:r>
      <w:r w:rsidRPr="00801B47">
        <w:t xml:space="preserve"> and we</w:t>
      </w:r>
      <w:r w:rsidRPr="00801B47">
        <w:br/>
        <w:t>therefore ensure that there is a broad range of opportunities, where each child feel</w:t>
      </w:r>
      <w:r w:rsidRPr="00801B47">
        <w:br/>
        <w:t>successful and is able to shine.</w:t>
      </w:r>
      <w:r w:rsidRPr="00801B47">
        <w:br/>
      </w:r>
    </w:p>
    <w:p w14:paraId="2D2682A0" w14:textId="77777777" w:rsidR="00B84787" w:rsidRDefault="00801B47" w:rsidP="00801B47">
      <w:r w:rsidRPr="00801B47">
        <w:t>All pupils are grouped into their individual classes based on their emotional literacy level, as</w:t>
      </w:r>
      <w:r w:rsidR="00B84787">
        <w:t xml:space="preserve"> </w:t>
      </w:r>
      <w:r w:rsidRPr="00801B47">
        <w:t>well as their academic levels. It is fundamental to ensure that all pupils are provided with</w:t>
      </w:r>
      <w:r w:rsidR="00B84787">
        <w:t xml:space="preserve"> </w:t>
      </w:r>
      <w:r w:rsidRPr="00801B47">
        <w:t>the right support in the most appropriate learning setting. All activities are differentiated</w:t>
      </w:r>
      <w:r w:rsidR="00B84787">
        <w:t xml:space="preserve"> </w:t>
      </w:r>
      <w:r w:rsidRPr="00801B47">
        <w:t>and scaffolded to meet not only learning needs but emotional and communication needs.</w:t>
      </w:r>
      <w:r w:rsidR="00B84787">
        <w:t xml:space="preserve"> </w:t>
      </w:r>
      <w:r w:rsidRPr="00801B47">
        <w:t>The school SENCO coordinates the provision of support all pupils based on their Education,</w:t>
      </w:r>
      <w:r w:rsidR="00B84787">
        <w:t xml:space="preserve"> </w:t>
      </w:r>
      <w:r w:rsidRPr="00801B47">
        <w:t>Health and Care Plan.</w:t>
      </w:r>
    </w:p>
    <w:p w14:paraId="6CC56920" w14:textId="0C666B8C" w:rsidR="00B84787" w:rsidRDefault="00801B47" w:rsidP="00801B47">
      <w:r w:rsidRPr="00801B47">
        <w:br/>
        <w:t>Our Approach to Teaching and</w:t>
      </w:r>
      <w:r w:rsidR="00B84787">
        <w:t xml:space="preserve"> </w:t>
      </w:r>
      <w:r w:rsidRPr="00801B47">
        <w:t>Learning</w:t>
      </w:r>
      <w:r w:rsidRPr="00801B47">
        <w:br/>
      </w:r>
      <w:r w:rsidR="00716547" w:rsidRPr="00716547">
        <w:lastRenderedPageBreak/>
        <w:drawing>
          <wp:anchor distT="0" distB="0" distL="114300" distR="114300" simplePos="0" relativeHeight="251658240" behindDoc="1" locked="0" layoutInCell="1" allowOverlap="1" wp14:anchorId="503881A5" wp14:editId="3B0D5B97">
            <wp:simplePos x="0" y="0"/>
            <wp:positionH relativeFrom="column">
              <wp:posOffset>1196340</wp:posOffset>
            </wp:positionH>
            <wp:positionV relativeFrom="paragraph">
              <wp:posOffset>0</wp:posOffset>
            </wp:positionV>
            <wp:extent cx="2651760" cy="4449876"/>
            <wp:effectExtent l="0" t="0" r="0" b="8255"/>
            <wp:wrapTight wrapText="bothSides">
              <wp:wrapPolygon edited="0">
                <wp:start x="0" y="0"/>
                <wp:lineTo x="0" y="21548"/>
                <wp:lineTo x="21414" y="21548"/>
                <wp:lineTo x="21414" y="0"/>
                <wp:lineTo x="0" y="0"/>
              </wp:wrapPolygon>
            </wp:wrapTight>
            <wp:docPr id="310485421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85421" name="Picture 1" descr="A diagram of a diagra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4449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1B47">
        <w:br/>
      </w:r>
    </w:p>
    <w:p w14:paraId="56FB040E" w14:textId="77777777" w:rsidR="00716547" w:rsidRDefault="00716547" w:rsidP="00801B47"/>
    <w:p w14:paraId="4188B8C7" w14:textId="77777777" w:rsidR="00716547" w:rsidRDefault="00716547" w:rsidP="00801B47"/>
    <w:p w14:paraId="7A7BE755" w14:textId="77777777" w:rsidR="00716547" w:rsidRDefault="00716547" w:rsidP="00801B47"/>
    <w:p w14:paraId="41B2D1BD" w14:textId="77777777" w:rsidR="00716547" w:rsidRDefault="00716547" w:rsidP="00801B47"/>
    <w:p w14:paraId="20C2B8FB" w14:textId="77777777" w:rsidR="00716547" w:rsidRDefault="00716547" w:rsidP="00801B47"/>
    <w:p w14:paraId="3A4F074E" w14:textId="77777777" w:rsidR="00716547" w:rsidRDefault="00716547" w:rsidP="00801B47"/>
    <w:p w14:paraId="6E838A1B" w14:textId="77777777" w:rsidR="00716547" w:rsidRDefault="00716547" w:rsidP="00801B47"/>
    <w:p w14:paraId="4F330637" w14:textId="77777777" w:rsidR="00716547" w:rsidRDefault="00716547" w:rsidP="00801B47"/>
    <w:p w14:paraId="6B5251B4" w14:textId="77777777" w:rsidR="00716547" w:rsidRDefault="00716547" w:rsidP="00801B47"/>
    <w:p w14:paraId="5E757954" w14:textId="77777777" w:rsidR="00716547" w:rsidRDefault="00716547" w:rsidP="00801B47"/>
    <w:p w14:paraId="67F8E9AA" w14:textId="77777777" w:rsidR="00716547" w:rsidRDefault="00716547" w:rsidP="00801B47"/>
    <w:p w14:paraId="69BB4A60" w14:textId="77777777" w:rsidR="00716547" w:rsidRDefault="00716547" w:rsidP="00801B47"/>
    <w:p w14:paraId="02BD54F4" w14:textId="77777777" w:rsidR="00716547" w:rsidRDefault="00716547" w:rsidP="00801B47"/>
    <w:p w14:paraId="6475272F" w14:textId="77777777" w:rsidR="00716547" w:rsidRDefault="00716547" w:rsidP="00801B47"/>
    <w:p w14:paraId="35C79172" w14:textId="77777777" w:rsidR="00716547" w:rsidRDefault="00801B47" w:rsidP="00801B47">
      <w:r w:rsidRPr="00801B47">
        <w:t xml:space="preserve">Planning </w:t>
      </w:r>
      <w:r w:rsidR="00716547">
        <w:t>@theland</w:t>
      </w:r>
      <w:r w:rsidRPr="00801B47">
        <w:t xml:space="preserve"> believes all lessons should</w:t>
      </w:r>
      <w:r w:rsidR="00716547">
        <w:t xml:space="preserve"> </w:t>
      </w:r>
      <w:r w:rsidRPr="00801B47">
        <w:t>include the following elements:</w:t>
      </w:r>
      <w:r w:rsidRPr="00801B47">
        <w:br/>
        <w:t>All lessons begin with a retrieval/ recall</w:t>
      </w:r>
      <w:r w:rsidR="00716547">
        <w:t xml:space="preserve"> </w:t>
      </w:r>
      <w:r w:rsidRPr="00801B47">
        <w:t>activity which aims to recap any prior</w:t>
      </w:r>
      <w:r w:rsidRPr="00801B47">
        <w:br/>
        <w:t>knowledge with the sole purpose of improving</w:t>
      </w:r>
      <w:r w:rsidR="00716547">
        <w:t xml:space="preserve"> </w:t>
      </w:r>
      <w:r w:rsidRPr="00801B47">
        <w:t>retrieval of knowledge that has been</w:t>
      </w:r>
      <w:r w:rsidRPr="00801B47">
        <w:br/>
        <w:t>previously learnt.</w:t>
      </w:r>
      <w:r w:rsidRPr="00801B47">
        <w:br/>
      </w:r>
    </w:p>
    <w:p w14:paraId="151630A1" w14:textId="3CA109E0" w:rsidR="00716547" w:rsidRDefault="00801B47" w:rsidP="00801B47">
      <w:r w:rsidRPr="00801B47">
        <w:t xml:space="preserve">All teachers will lead the class through a </w:t>
      </w:r>
      <w:r w:rsidR="00716547" w:rsidRPr="00801B47">
        <w:t>high</w:t>
      </w:r>
      <w:r w:rsidR="00716547">
        <w:t>-quality</w:t>
      </w:r>
      <w:r w:rsidRPr="00801B47">
        <w:t xml:space="preserve"> explanation</w:t>
      </w:r>
      <w:r w:rsidR="00716547">
        <w:t xml:space="preserve"> and aim</w:t>
      </w:r>
      <w:r w:rsidRPr="00801B47">
        <w:t xml:space="preserve"> of the lesson, which</w:t>
      </w:r>
      <w:r w:rsidR="00716547">
        <w:t xml:space="preserve"> </w:t>
      </w:r>
      <w:r w:rsidRPr="00801B47">
        <w:t>will be followed by an opportunity for pupils</w:t>
      </w:r>
      <w:r w:rsidR="00716547">
        <w:t xml:space="preserve"> </w:t>
      </w:r>
      <w:r w:rsidRPr="00801B47">
        <w:t>to make sense of the learning through direct</w:t>
      </w:r>
      <w:r w:rsidR="00716547">
        <w:t xml:space="preserve"> </w:t>
      </w:r>
      <w:r w:rsidRPr="00801B47">
        <w:t>questioning strategies</w:t>
      </w:r>
      <w:r w:rsidR="00716547">
        <w:t>, pupils questioning members of staff</w:t>
      </w:r>
      <w:r w:rsidRPr="00801B47">
        <w:t xml:space="preserve"> and peer discussion</w:t>
      </w:r>
      <w:r w:rsidR="00716547">
        <w:t xml:space="preserve"> </w:t>
      </w:r>
      <w:r w:rsidRPr="00801B47">
        <w:t>activities. Following on from this, pupils will</w:t>
      </w:r>
      <w:r w:rsidR="00716547">
        <w:t xml:space="preserve"> </w:t>
      </w:r>
      <w:r w:rsidRPr="00801B47">
        <w:t>undertake an independent activity.</w:t>
      </w:r>
      <w:r w:rsidR="00716547">
        <w:t xml:space="preserve"> </w:t>
      </w:r>
      <w:r w:rsidRPr="00801B47">
        <w:t>Feedback will then be given to the pupils. This</w:t>
      </w:r>
      <w:r w:rsidR="00716547">
        <w:t xml:space="preserve"> </w:t>
      </w:r>
      <w:r w:rsidRPr="00801B47">
        <w:t>may involve further questioning techniques to</w:t>
      </w:r>
      <w:r w:rsidR="00716547">
        <w:t xml:space="preserve"> </w:t>
      </w:r>
      <w:r w:rsidRPr="00801B47">
        <w:t>be used to check for understanding.</w:t>
      </w:r>
      <w:r w:rsidRPr="00801B47">
        <w:br/>
      </w:r>
    </w:p>
    <w:p w14:paraId="76B4BA78" w14:textId="77777777" w:rsidR="00716547" w:rsidRDefault="00801B47" w:rsidP="00801B47">
      <w:r w:rsidRPr="00801B47">
        <w:t>The plenary of the lesson will focus on what</w:t>
      </w:r>
      <w:r w:rsidR="00716547">
        <w:t xml:space="preserve"> </w:t>
      </w:r>
      <w:r w:rsidRPr="00801B47">
        <w:t>has been learnt.</w:t>
      </w:r>
      <w:r w:rsidR="00716547">
        <w:t xml:space="preserve"> </w:t>
      </w:r>
      <w:r w:rsidRPr="00801B47">
        <w:t>Opportunities for practical activities/ group</w:t>
      </w:r>
      <w:r w:rsidR="00716547">
        <w:t xml:space="preserve"> </w:t>
      </w:r>
      <w:r w:rsidRPr="00801B47">
        <w:t>work and peer discussion are threaded</w:t>
      </w:r>
      <w:r w:rsidR="00716547">
        <w:t xml:space="preserve"> </w:t>
      </w:r>
      <w:r w:rsidRPr="00801B47">
        <w:t>throughout the entire lesson.</w:t>
      </w:r>
      <w:r w:rsidRPr="00801B47">
        <w:br/>
        <w:t>The cycle outlined in the image is the cycle of</w:t>
      </w:r>
      <w:r w:rsidR="00716547">
        <w:t xml:space="preserve"> </w:t>
      </w:r>
      <w:r w:rsidRPr="00801B47">
        <w:t>learning.</w:t>
      </w:r>
      <w:r w:rsidR="00716547">
        <w:t xml:space="preserve"> </w:t>
      </w:r>
      <w:r w:rsidRPr="00801B47">
        <w:t>This cycle of learning will happen continuously</w:t>
      </w:r>
      <w:r w:rsidR="00716547">
        <w:t xml:space="preserve"> </w:t>
      </w:r>
      <w:r w:rsidRPr="00801B47">
        <w:t>throughout a lesson</w:t>
      </w:r>
      <w:r w:rsidR="00716547">
        <w:t xml:space="preserve"> or over a period of time</w:t>
      </w:r>
      <w:r w:rsidRPr="00801B47">
        <w:t xml:space="preserve"> to supporting children</w:t>
      </w:r>
      <w:r w:rsidRPr="00801B47">
        <w:br/>
        <w:t>with Special, Educational Needs and</w:t>
      </w:r>
      <w:r w:rsidR="00716547">
        <w:t xml:space="preserve"> </w:t>
      </w:r>
      <w:r w:rsidRPr="00801B47">
        <w:t>Disabilities and to ensure we are chunking and</w:t>
      </w:r>
      <w:r w:rsidRPr="00801B47">
        <w:br/>
        <w:t>scaffolding all work to meet the needs of all</w:t>
      </w:r>
      <w:r w:rsidR="00716547">
        <w:t xml:space="preserve"> </w:t>
      </w:r>
      <w:r w:rsidRPr="00801B47">
        <w:t>pupils.</w:t>
      </w:r>
      <w:r w:rsidRPr="00801B47">
        <w:br/>
      </w:r>
      <w:r w:rsidRPr="00801B47">
        <w:lastRenderedPageBreak/>
        <w:t>Non-negotiable Standards for all teaching staff</w:t>
      </w:r>
      <w:r w:rsidRPr="00801B47">
        <w:br/>
      </w:r>
    </w:p>
    <w:p w14:paraId="721548D3" w14:textId="77777777" w:rsidR="00716547" w:rsidRDefault="00801B47" w:rsidP="00801B47">
      <w:r w:rsidRPr="00801B47">
        <w:rPr>
          <w:b/>
          <w:bCs/>
          <w:u w:val="single"/>
        </w:rPr>
        <w:t>Curriculum</w:t>
      </w:r>
      <w:r w:rsidRPr="00801B47">
        <w:br/>
        <w:t>1. Teachers use subject expertise, knowledge, and practical skills to provide learning</w:t>
      </w:r>
      <w:r w:rsidRPr="00801B47">
        <w:br/>
        <w:t>opportunities to meet the needs of all pupils</w:t>
      </w:r>
      <w:r w:rsidRPr="00801B47">
        <w:br/>
        <w:t>2. Teachers ensure there is an equality of opportunity for all pupils to access every</w:t>
      </w:r>
      <w:r w:rsidRPr="00801B47">
        <w:br/>
        <w:t>lesson, as building blocks to the wider curriculum</w:t>
      </w:r>
      <w:r w:rsidRPr="00801B47">
        <w:br/>
        <w:t>3. Strategies to support reading/vocabulary, understanding/numeracy are in place for</w:t>
      </w:r>
      <w:r w:rsidRPr="00801B47">
        <w:br/>
        <w:t>pupils who need it/cannot access the curriculum</w:t>
      </w:r>
      <w:r w:rsidRPr="00801B47">
        <w:br/>
        <w:t>4. The content of the lesson is suitably challenging</w:t>
      </w:r>
      <w:r w:rsidRPr="00801B47">
        <w:br/>
        <w:t>5. There is a logical sequence to the lesson</w:t>
      </w:r>
      <w:r w:rsidRPr="00801B47">
        <w:br/>
        <w:t>6. Teachers provide opportunities to recall and practise previously learned skills and</w:t>
      </w:r>
      <w:r w:rsidRPr="00801B47">
        <w:br/>
        <w:t>knowledge</w:t>
      </w:r>
      <w:r w:rsidRPr="00801B47">
        <w:br/>
        <w:t>7. Assessment provides relevant, clear and helpful information about the current skills</w:t>
      </w:r>
      <w:r w:rsidRPr="00801B47">
        <w:br/>
        <w:t>and knowledge of pupils.</w:t>
      </w:r>
      <w:r w:rsidRPr="00801B47">
        <w:br/>
      </w:r>
    </w:p>
    <w:p w14:paraId="18F145B0" w14:textId="77777777" w:rsidR="00716547" w:rsidRDefault="00801B47" w:rsidP="00801B47">
      <w:r w:rsidRPr="00801B47">
        <w:rPr>
          <w:b/>
          <w:bCs/>
          <w:u w:val="single"/>
        </w:rPr>
        <w:t>Teaching</w:t>
      </w:r>
      <w:r w:rsidRPr="00801B47">
        <w:br/>
        <w:t>1. Teachers demonstrate good communication skills</w:t>
      </w:r>
      <w:r w:rsidRPr="00801B47">
        <w:br/>
        <w:t>2. Teachers’ use of presentation allows pupils to build knowledge and make</w:t>
      </w:r>
      <w:r w:rsidRPr="00801B47">
        <w:br/>
        <w:t>connections</w:t>
      </w:r>
      <w:r w:rsidRPr="00801B47">
        <w:br/>
        <w:t>3. Teachers use a wide range of appropriate and relevant visual resources during</w:t>
      </w:r>
      <w:r w:rsidRPr="00801B47">
        <w:br/>
        <w:t>presentation to clarify meaning to pupils</w:t>
      </w:r>
      <w:r w:rsidRPr="00801B47">
        <w:br/>
        <w:t>4. Teachers possess a good questioning skills</w:t>
      </w:r>
      <w:r w:rsidRPr="00801B47">
        <w:br/>
        <w:t>5. Teachers give explicit, detailed, and constructive feedback in class</w:t>
      </w:r>
      <w:r w:rsidRPr="00801B47">
        <w:br/>
        <w:t>6. Teachers effectively check for understanding.</w:t>
      </w:r>
      <w:r w:rsidRPr="00801B47">
        <w:br/>
      </w:r>
    </w:p>
    <w:p w14:paraId="76BFD9D2" w14:textId="77777777" w:rsidR="00716547" w:rsidRDefault="00801B47" w:rsidP="00801B47">
      <w:r w:rsidRPr="00801B47">
        <w:rPr>
          <w:b/>
          <w:bCs/>
          <w:u w:val="single"/>
        </w:rPr>
        <w:t>Attitudes to Learning</w:t>
      </w:r>
      <w:r w:rsidRPr="00801B47">
        <w:br/>
        <w:t>1. Teachers create supportive classrooms focused on learning</w:t>
      </w:r>
      <w:r w:rsidRPr="00801B47">
        <w:br/>
        <w:t>2. Teachers create focussed classrooms through their high expectations for pupils</w:t>
      </w:r>
      <w:r w:rsidRPr="00801B47">
        <w:br/>
        <w:t>3. Teachers communicate clear and consistent expectations which are understood and</w:t>
      </w:r>
      <w:r w:rsidRPr="00801B47">
        <w:br/>
        <w:t>followed</w:t>
      </w:r>
      <w:r w:rsidRPr="00801B47">
        <w:br/>
        <w:t>4. Pupils’ behaviour contributes to the focus on learning.</w:t>
      </w:r>
      <w:r w:rsidRPr="00801B47">
        <w:br/>
      </w:r>
    </w:p>
    <w:p w14:paraId="4BAB24C9" w14:textId="7A74F2B7" w:rsidR="00716547" w:rsidRPr="00716547" w:rsidRDefault="00801B47" w:rsidP="00801B47">
      <w:pPr>
        <w:rPr>
          <w:b/>
          <w:bCs/>
          <w:u w:val="single"/>
        </w:rPr>
      </w:pPr>
      <w:r w:rsidRPr="00801B47">
        <w:rPr>
          <w:b/>
          <w:bCs/>
          <w:u w:val="single"/>
        </w:rPr>
        <w:t>Assessment</w:t>
      </w:r>
      <w:r w:rsidRPr="00801B47">
        <w:br/>
        <w:t>Assessment lies at the heart of the process of promoting pupil’s learning. It provides a</w:t>
      </w:r>
      <w:r w:rsidRPr="00801B47">
        <w:br/>
        <w:t>framework within which educational objectives may be set and pupil’s progress expressed</w:t>
      </w:r>
      <w:r w:rsidR="00716547">
        <w:t xml:space="preserve"> </w:t>
      </w:r>
      <w:r w:rsidRPr="00801B47">
        <w:t>and monitored. This should be done in partnership with the pupils.</w:t>
      </w:r>
      <w:r w:rsidRPr="00801B47">
        <w:br/>
        <w:t>Assessment should be incorporated systematically into teaching strategies in order to</w:t>
      </w:r>
      <w:r w:rsidRPr="00801B47">
        <w:br/>
        <w:t>diagnose any problems and chart progress. Assessment for learning is something that is</w:t>
      </w:r>
      <w:r w:rsidRPr="00801B47">
        <w:br/>
      </w:r>
      <w:r w:rsidRPr="00801B47">
        <w:lastRenderedPageBreak/>
        <w:t>integrated into the curriculum. Throughout each lesson, pupils are challenged and</w:t>
      </w:r>
      <w:r w:rsidRPr="00801B47">
        <w:br/>
        <w:t>questioned, with the teacher constantly checking for understanding in a nurturing and</w:t>
      </w:r>
      <w:r w:rsidRPr="00801B47">
        <w:br/>
        <w:t>supportive way to help all pupils to learn.</w:t>
      </w:r>
      <w:r w:rsidR="00716547">
        <w:t xml:space="preserve"> </w:t>
      </w:r>
      <w:r w:rsidRPr="00801B47">
        <w:t>Our assessment procedures are free from bias, stereotyping and generalisation in respect of</w:t>
      </w:r>
      <w:r w:rsidR="00716547">
        <w:t xml:space="preserve"> </w:t>
      </w:r>
      <w:r w:rsidRPr="00801B47">
        <w:t>gender, class, race, and disability. Our assessments and progress of all pupils is recorded with evidence being provided in each pupil’s workbook.</w:t>
      </w:r>
      <w:r w:rsidRPr="00801B47">
        <w:br/>
        <w:t>In addition to this, traffic light cards and smiley faces can be used to show levels of</w:t>
      </w:r>
      <w:r w:rsidRPr="00801B47">
        <w:br/>
        <w:t>understanding, success in lessons and during learning situations.</w:t>
      </w:r>
    </w:p>
    <w:p w14:paraId="570DF3D3" w14:textId="624032E9" w:rsidR="00D767FC" w:rsidRDefault="00801B47" w:rsidP="00801B47">
      <w:r w:rsidRPr="00801B47">
        <w:rPr>
          <w:b/>
          <w:bCs/>
          <w:u w:val="single"/>
        </w:rPr>
        <w:t>Feedback and Marking</w:t>
      </w:r>
      <w:r w:rsidRPr="00801B47">
        <w:br/>
        <w:t>Regular feedback will be given to all pupils. Feedback is given to pupils in a number of ways:</w:t>
      </w:r>
      <w:r w:rsidRPr="00801B47">
        <w:br/>
        <w:t>- Opportunities are planned within learning time for pupils to regularly respond to</w:t>
      </w:r>
      <w:r w:rsidRPr="00801B47">
        <w:br/>
        <w:t>feedback and marking so that it is relevant and worthwhile;</w:t>
      </w:r>
      <w:r w:rsidRPr="00801B47">
        <w:br/>
        <w:t>- Oral feedback is given throughout each lesson to each pupil;</w:t>
      </w:r>
      <w:r w:rsidRPr="00801B47">
        <w:br/>
        <w:t>- Positive reinforcement is used to encourage all pupils throughout the lesson.</w:t>
      </w:r>
      <w:r w:rsidRPr="00801B47">
        <w:br/>
        <w:t xml:space="preserve">All teachers mark in </w:t>
      </w:r>
      <w:r w:rsidR="00716547">
        <w:t>purple pen</w:t>
      </w:r>
      <w:r w:rsidRPr="00801B47">
        <w:t xml:space="preserve"> and will complete lesson observation feedback at the end of</w:t>
      </w:r>
      <w:r w:rsidR="00716547">
        <w:t xml:space="preserve"> </w:t>
      </w:r>
      <w:r w:rsidRPr="00801B47">
        <w:t>every lesson for pupils to review their work. Marking and feedback is used regularly to</w:t>
      </w:r>
      <w:r w:rsidR="00716547">
        <w:t xml:space="preserve"> </w:t>
      </w:r>
      <w:r w:rsidRPr="00801B47">
        <w:t>enable pupils to address misconceptions and make improvements to their work</w:t>
      </w:r>
      <w:r w:rsidR="00D767FC">
        <w:t xml:space="preserve">. </w:t>
      </w:r>
    </w:p>
    <w:p w14:paraId="03E0F2DD" w14:textId="77777777" w:rsidR="00D767FC" w:rsidRDefault="00801B47" w:rsidP="00801B47">
      <w:r w:rsidRPr="00801B47">
        <w:rPr>
          <w:b/>
          <w:bCs/>
          <w:u w:val="single"/>
        </w:rPr>
        <w:t>Learning Environments</w:t>
      </w:r>
      <w:r w:rsidRPr="00801B47">
        <w:br/>
        <w:t xml:space="preserve">A stimulating environment sets the climate for learning, and this is what we expect at </w:t>
      </w:r>
      <w:r w:rsidR="00D767FC">
        <w:t>@theland</w:t>
      </w:r>
      <w:r w:rsidRPr="00801B47">
        <w:t>. We provide for all pupils depending on their Independent needs:</w:t>
      </w:r>
      <w:r w:rsidRPr="00801B47">
        <w:br/>
        <w:t>- An exciting, well-organised classroom promotes independent use of resources and</w:t>
      </w:r>
      <w:r w:rsidRPr="00801B47">
        <w:br/>
        <w:t>supports high quality learning, and this is what we aim to achieve;</w:t>
      </w:r>
      <w:r w:rsidRPr="00801B47">
        <w:br/>
        <w:t>- Outdoor environment for pupils to access when dysregulated</w:t>
      </w:r>
      <w:r w:rsidRPr="00801B47">
        <w:br/>
        <w:t>- The outdoor environment can be used for pupils who are more active and struggle</w:t>
      </w:r>
      <w:r w:rsidRPr="00801B47">
        <w:br/>
        <w:t>with learning in a classroom;</w:t>
      </w:r>
      <w:r w:rsidRPr="00801B47">
        <w:br/>
        <w:t>- Animal Therapy Centre</w:t>
      </w:r>
      <w:r w:rsidR="00D767FC">
        <w:t xml:space="preserve"> and horticulture centre/ allotment</w:t>
      </w:r>
      <w:r w:rsidRPr="00801B47">
        <w:t xml:space="preserve"> to support pupils with anxiety and social and communication</w:t>
      </w:r>
      <w:r w:rsidR="00D767FC">
        <w:t xml:space="preserve"> </w:t>
      </w:r>
      <w:r w:rsidRPr="00801B47">
        <w:t>difficulties;</w:t>
      </w:r>
      <w:r w:rsidRPr="00801B47">
        <w:br/>
        <w:t>- Teachers and pupils work together to establish an attractive welcoming and well</w:t>
      </w:r>
      <w:r w:rsidRPr="00801B47">
        <w:br/>
        <w:t>organised environment engendering respect, care, and value for all resources.</w:t>
      </w:r>
      <w:r w:rsidRPr="00801B47">
        <w:br/>
      </w:r>
    </w:p>
    <w:p w14:paraId="72BE4949" w14:textId="77777777" w:rsidR="00D767FC" w:rsidRDefault="00801B47" w:rsidP="00801B47">
      <w:r w:rsidRPr="00801B47">
        <w:rPr>
          <w:b/>
          <w:bCs/>
          <w:u w:val="single"/>
        </w:rPr>
        <w:t>Roles and Responsibilities</w:t>
      </w:r>
      <w:r w:rsidRPr="00801B47">
        <w:br/>
        <w:t>The delivery of quality Teaching and Learning is a collective responsibility. The following</w:t>
      </w:r>
      <w:r w:rsidRPr="00801B47">
        <w:br/>
        <w:t>section outlines the roles and responsibilities of individuals and groups within the school.</w:t>
      </w:r>
      <w:r w:rsidRPr="00801B47">
        <w:br/>
      </w:r>
    </w:p>
    <w:p w14:paraId="5A842C99" w14:textId="77777777" w:rsidR="00D767FC" w:rsidRDefault="00801B47" w:rsidP="00801B47">
      <w:r w:rsidRPr="00801B47">
        <w:rPr>
          <w:b/>
          <w:bCs/>
          <w:u w:val="single"/>
        </w:rPr>
        <w:t>The Senior Leadership Team</w:t>
      </w:r>
      <w:r w:rsidRPr="00801B47">
        <w:br/>
        <w:t xml:space="preserve">- The </w:t>
      </w:r>
      <w:r w:rsidR="00D767FC">
        <w:t>CEO</w:t>
      </w:r>
      <w:r w:rsidRPr="00801B47">
        <w:t xml:space="preserve"> and Senior Leaders will ensure that the Teaching and Learning policy is</w:t>
      </w:r>
      <w:r w:rsidRPr="00801B47">
        <w:br/>
      </w:r>
      <w:r w:rsidRPr="00801B47">
        <w:lastRenderedPageBreak/>
        <w:t>disseminated and is implemented fully to ensure and sustain high quality Teaching</w:t>
      </w:r>
      <w:r w:rsidRPr="00801B47">
        <w:br/>
        <w:t>and Learning throughout the school;</w:t>
      </w:r>
      <w:r w:rsidRPr="00801B47">
        <w:br/>
        <w:t>- They will ensure that they keep up to date with the latest research and</w:t>
      </w:r>
      <w:r w:rsidRPr="00801B47">
        <w:br/>
        <w:t>recommendations in relation to Teaching and Learning;</w:t>
      </w:r>
      <w:r w:rsidRPr="00801B47">
        <w:br/>
        <w:t>- They will support and hold to account the Teaching and Learning Lead in carrying out</w:t>
      </w:r>
      <w:r w:rsidRPr="00801B47">
        <w:br/>
        <w:t>the responsibilities;</w:t>
      </w:r>
      <w:r w:rsidRPr="00801B47">
        <w:br/>
        <w:t xml:space="preserve">- They will report on the quality of Teaching and Learning to </w:t>
      </w:r>
      <w:r w:rsidR="00D767FC">
        <w:t>the governing b</w:t>
      </w:r>
      <w:r w:rsidRPr="00801B47">
        <w:t>ody;</w:t>
      </w:r>
      <w:r w:rsidRPr="00801B47">
        <w:br/>
        <w:t>- They will strive to provide suitable resources and training to support the aims of this</w:t>
      </w:r>
      <w:r w:rsidRPr="00801B47">
        <w:br/>
        <w:t>policy;</w:t>
      </w:r>
      <w:r w:rsidRPr="00801B47">
        <w:br/>
        <w:t>- Will work with teaching staff to determine and set in place the whole school</w:t>
      </w:r>
      <w:r w:rsidRPr="00801B47">
        <w:br/>
        <w:t>overview;</w:t>
      </w:r>
      <w:r w:rsidRPr="00801B47">
        <w:br/>
        <w:t>- Will work with the teaching staff to support Teaching Staff in carrying out their</w:t>
      </w:r>
      <w:r w:rsidRPr="00801B47">
        <w:br/>
        <w:t>responsibilities and hold them to account;</w:t>
      </w:r>
      <w:r w:rsidRPr="00801B47">
        <w:br/>
        <w:t>- Will review Teaching and Learning provision at the school and make any</w:t>
      </w:r>
      <w:r w:rsidRPr="00801B47">
        <w:br/>
        <w:t xml:space="preserve">recommendations for improvement to the </w:t>
      </w:r>
      <w:r w:rsidR="00D767FC">
        <w:t xml:space="preserve">CEO </w:t>
      </w:r>
      <w:r w:rsidRPr="00801B47">
        <w:t>and Senior Leaders in a timely</w:t>
      </w:r>
      <w:r w:rsidRPr="00801B47">
        <w:br/>
        <w:t>manner.</w:t>
      </w:r>
      <w:r w:rsidRPr="00801B47">
        <w:br/>
      </w:r>
    </w:p>
    <w:p w14:paraId="1C595307" w14:textId="07C95ABA" w:rsidR="00D767FC" w:rsidRDefault="00801B47" w:rsidP="00801B47">
      <w:r w:rsidRPr="00801B47">
        <w:rPr>
          <w:b/>
          <w:bCs/>
          <w:u w:val="single"/>
        </w:rPr>
        <w:t>Teaching Staff</w:t>
      </w:r>
      <w:r w:rsidRPr="00801B47">
        <w:br/>
        <w:t>- Teaching staff will ensure they have familiarised themselves with all elements of the</w:t>
      </w:r>
      <w:r w:rsidRPr="00801B47">
        <w:br/>
        <w:t>Teaching and Learning Policy and understand what is required of them, including in</w:t>
      </w:r>
      <w:r w:rsidRPr="00801B47">
        <w:br/>
        <w:t>terms of planning expectations, seeking clarification from the Teaching and Learning</w:t>
      </w:r>
      <w:r w:rsidRPr="00801B47">
        <w:br/>
        <w:t>Lead or Senior Leaders if they are unsure;</w:t>
      </w:r>
      <w:r w:rsidRPr="00801B47">
        <w:br/>
        <w:t>- They will consult with the Senior Leadership Team for support with carrying out their</w:t>
      </w:r>
      <w:r w:rsidRPr="00801B47">
        <w:br/>
        <w:t>responsibilities in line with appropriate expectations set out in the ‘Teachers’</w:t>
      </w:r>
      <w:r w:rsidR="00D767FC">
        <w:t xml:space="preserve"> </w:t>
      </w:r>
      <w:r w:rsidRPr="00801B47">
        <w:t>Standards’ document.</w:t>
      </w:r>
      <w:r w:rsidRPr="00801B47">
        <w:br/>
      </w:r>
      <w:r w:rsidRPr="00801B47">
        <w:rPr>
          <w:b/>
          <w:bCs/>
          <w:u w:val="single"/>
        </w:rPr>
        <w:t>Support Staff</w:t>
      </w:r>
      <w:r w:rsidRPr="00801B47">
        <w:br/>
        <w:t>- Support staff will ensure they have familiarised themselves with all elements of the</w:t>
      </w:r>
      <w:r w:rsidRPr="00801B47">
        <w:br/>
        <w:t>Teaching and Learning Policy and understand what is required of them, seeking</w:t>
      </w:r>
      <w:r w:rsidRPr="00801B47">
        <w:br/>
        <w:t>clarification from the Teaching and Learning Lead or Senior Leaders if they are</w:t>
      </w:r>
      <w:r w:rsidRPr="00801B47">
        <w:br/>
        <w:t>unsure.</w:t>
      </w:r>
      <w:r w:rsidRPr="00801B47">
        <w:br/>
        <w:t>- They will support teaching staff in carrying out their responsibilities;</w:t>
      </w:r>
      <w:r w:rsidRPr="00801B47">
        <w:br/>
        <w:t>- Remember to use their</w:t>
      </w:r>
      <w:r w:rsidR="00D767FC">
        <w:t xml:space="preserve"> core</w:t>
      </w:r>
      <w:r w:rsidRPr="00801B47">
        <w:t xml:space="preserve"> values when learning;</w:t>
      </w:r>
      <w:r w:rsidRPr="00801B47">
        <w:br/>
        <w:t>- Remember to follow the school home agreement when they are learning.</w:t>
      </w:r>
    </w:p>
    <w:p w14:paraId="674703E0" w14:textId="77777777" w:rsidR="00D767FC" w:rsidRDefault="00801B47" w:rsidP="00801B47">
      <w:pPr>
        <w:rPr>
          <w:b/>
          <w:bCs/>
          <w:u w:val="single"/>
        </w:rPr>
      </w:pPr>
      <w:r w:rsidRPr="00801B47">
        <w:rPr>
          <w:b/>
          <w:bCs/>
          <w:u w:val="single"/>
        </w:rPr>
        <w:t>Parents/Carers</w:t>
      </w:r>
      <w:r w:rsidRPr="00801B47">
        <w:br/>
        <w:t>- We would like our parents and carers to have a fundamental role to play in helping</w:t>
      </w:r>
      <w:r w:rsidRPr="00801B47">
        <w:br/>
        <w:t>their children to learn. As a school, we believe that when parents and school work</w:t>
      </w:r>
      <w:r w:rsidRPr="00801B47">
        <w:br/>
        <w:t>together, for the good of their child, we see positive outcomes for both behaviour</w:t>
      </w:r>
      <w:r w:rsidRPr="00801B47">
        <w:br/>
        <w:t>and learning.</w:t>
      </w:r>
    </w:p>
    <w:p w14:paraId="6E367E85" w14:textId="3C0293D1" w:rsidR="00801B47" w:rsidRPr="00801B47" w:rsidRDefault="00801B47" w:rsidP="00801B47">
      <w:pPr>
        <w:rPr>
          <w:b/>
          <w:bCs/>
          <w:u w:val="single"/>
        </w:rPr>
      </w:pPr>
      <w:r w:rsidRPr="00801B47">
        <w:lastRenderedPageBreak/>
        <w:br/>
      </w:r>
      <w:r w:rsidRPr="00801B47">
        <w:rPr>
          <w:b/>
          <w:bCs/>
          <w:u w:val="single"/>
        </w:rPr>
        <w:t>Monitoring and Evaluation</w:t>
      </w:r>
      <w:r w:rsidRPr="00801B47">
        <w:br/>
        <w:t>The quality of teaching learning provision secured by this policy will be monitored,</w:t>
      </w:r>
      <w:r w:rsidRPr="00801B47">
        <w:br/>
        <w:t>evaluated, and resourced. A ‘Monitoring Teaching and Learning’ file keeps all information</w:t>
      </w:r>
      <w:r w:rsidR="00D767FC">
        <w:t xml:space="preserve"> </w:t>
      </w:r>
      <w:r w:rsidRPr="00801B47">
        <w:t>relating to any monitoring activities which take place each half-term. These include:</w:t>
      </w:r>
      <w:r w:rsidRPr="00801B47">
        <w:br/>
        <w:t>- Half-termly overview of monitoring activities;</w:t>
      </w:r>
      <w:r w:rsidRPr="00801B47">
        <w:br/>
        <w:t>- Lesson visits;</w:t>
      </w:r>
      <w:r w:rsidRPr="00801B47">
        <w:br/>
        <w:t>- Book scrutiny forms;</w:t>
      </w:r>
      <w:r w:rsidRPr="00801B47">
        <w:br/>
        <w:t>- Supporting teaching and learning activities;</w:t>
      </w:r>
      <w:r w:rsidRPr="00801B47">
        <w:br/>
        <w:t>- Pupil voice;</w:t>
      </w:r>
      <w:r w:rsidRPr="00801B47">
        <w:br/>
        <w:t xml:space="preserve">- Planning </w:t>
      </w:r>
      <w:r w:rsidR="00D767FC" w:rsidRPr="00801B47">
        <w:t>scrutinise</w:t>
      </w:r>
      <w:r w:rsidRPr="00801B47">
        <w:t xml:space="preserve"> (linked to lesson/book audits)</w:t>
      </w:r>
    </w:p>
    <w:p w14:paraId="7AD747D0" w14:textId="4D35352E" w:rsidR="006D2B34" w:rsidRDefault="00D767FC">
      <w:r>
        <w:t>Reviewed annually August 2025</w:t>
      </w:r>
    </w:p>
    <w:p w14:paraId="538E9D31" w14:textId="0E4276E6" w:rsidR="00D767FC" w:rsidRDefault="00D767FC">
      <w:r>
        <w:t>Review date August 2026</w:t>
      </w:r>
    </w:p>
    <w:sectPr w:rsidR="00D767FC" w:rsidSect="00801B47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33D7" w14:textId="77777777" w:rsidR="002A5D96" w:rsidRDefault="002A5D96" w:rsidP="00801B47">
      <w:pPr>
        <w:spacing w:after="0" w:line="240" w:lineRule="auto"/>
      </w:pPr>
      <w:r>
        <w:separator/>
      </w:r>
    </w:p>
  </w:endnote>
  <w:endnote w:type="continuationSeparator" w:id="0">
    <w:p w14:paraId="32589737" w14:textId="77777777" w:rsidR="002A5D96" w:rsidRDefault="002A5D96" w:rsidP="0080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3CE7" w14:textId="3892341E" w:rsidR="00801B47" w:rsidRPr="00801B47" w:rsidRDefault="00801B47" w:rsidP="00801B47">
    <w:pPr>
      <w:pStyle w:val="Footer"/>
      <w:jc w:val="center"/>
      <w:rPr>
        <w:sz w:val="18"/>
        <w:szCs w:val="18"/>
      </w:rPr>
    </w:pPr>
    <w:r>
      <w:rPr>
        <w:b/>
        <w:bCs/>
        <w:sz w:val="18"/>
        <w:szCs w:val="18"/>
      </w:rPr>
      <w:t>Provision</w:t>
    </w:r>
    <w:r w:rsidRPr="00897180">
      <w:rPr>
        <w:b/>
        <w:bCs/>
        <w:sz w:val="18"/>
        <w:szCs w:val="18"/>
      </w:rPr>
      <w:t xml:space="preserve"> address: </w:t>
    </w:r>
    <w:r>
      <w:rPr>
        <w:sz w:val="18"/>
        <w:szCs w:val="18"/>
      </w:rPr>
      <w:t xml:space="preserve">Carrolls equestrian, Eaves green lane, Meriden, CV7 7JL   |    </w:t>
    </w:r>
    <w:r w:rsidRPr="00897180">
      <w:rPr>
        <w:sz w:val="18"/>
        <w:szCs w:val="18"/>
      </w:rPr>
      <w:br/>
      <w:t xml:space="preserve">w: </w:t>
    </w:r>
    <w:hyperlink r:id="rId1" w:history="1">
      <w:r w:rsidRPr="0076122B">
        <w:rPr>
          <w:rStyle w:val="Hyperlink"/>
          <w:sz w:val="18"/>
          <w:szCs w:val="18"/>
        </w:rPr>
        <w:t>www.attheland.co.uk</w:t>
      </w:r>
    </w:hyperlink>
    <w:r w:rsidRPr="00897180">
      <w:rPr>
        <w:sz w:val="18"/>
        <w:szCs w:val="18"/>
      </w:rPr>
      <w:t xml:space="preserve">    |    e: </w:t>
    </w:r>
    <w:r>
      <w:rPr>
        <w:sz w:val="18"/>
        <w:szCs w:val="18"/>
      </w:rPr>
      <w:t>attheland@outlook.com</w:t>
    </w:r>
    <w:r w:rsidRPr="00897180">
      <w:rPr>
        <w:sz w:val="18"/>
        <w:szCs w:val="18"/>
      </w:rPr>
      <w:t xml:space="preserve">    |    p: </w:t>
    </w:r>
    <w:r>
      <w:rPr>
        <w:sz w:val="18"/>
        <w:szCs w:val="18"/>
      </w:rPr>
      <w:t>07969049854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91AA" w14:textId="77777777" w:rsidR="002A5D96" w:rsidRDefault="002A5D96" w:rsidP="00801B47">
      <w:pPr>
        <w:spacing w:after="0" w:line="240" w:lineRule="auto"/>
      </w:pPr>
      <w:r>
        <w:separator/>
      </w:r>
    </w:p>
  </w:footnote>
  <w:footnote w:type="continuationSeparator" w:id="0">
    <w:p w14:paraId="4F12DE3C" w14:textId="77777777" w:rsidR="002A5D96" w:rsidRDefault="002A5D96" w:rsidP="0080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C088" w14:textId="77777777" w:rsidR="00801B47" w:rsidRPr="007E2166" w:rsidRDefault="00801B47" w:rsidP="00801B47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sdt>
      <w:sdtPr>
        <w:rPr>
          <w:rFonts w:ascii="Raleway" w:hAnsi="Raleway"/>
          <w:color w:val="3A7C22" w:themeColor="accent6" w:themeShade="BF"/>
          <w:sz w:val="96"/>
          <w:szCs w:val="96"/>
        </w:rPr>
        <w:id w:val="-532505158"/>
        <w:docPartObj>
          <w:docPartGallery w:val="Page Numbers (Margins)"/>
          <w:docPartUnique/>
        </w:docPartObj>
      </w:sdtPr>
      <w:sdtContent>
        <w:r w:rsidRPr="002F3605">
          <w:rPr>
            <w:rFonts w:ascii="Raleway" w:hAnsi="Raleway"/>
            <w:noProof/>
            <w:color w:val="3A7C22" w:themeColor="accent6" w:themeShade="BF"/>
            <w:sz w:val="96"/>
            <w:szCs w:val="9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BFDD71" wp14:editId="489F064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4916095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9A220" w14:textId="77777777" w:rsidR="00801B47" w:rsidRDefault="00801B47" w:rsidP="00801B4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BFDD71" id="Rectangle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F09A220" w14:textId="77777777" w:rsidR="00801B47" w:rsidRDefault="00801B47" w:rsidP="00801B4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450AF530" w14:textId="77C8AFA4" w:rsidR="00801B47" w:rsidRPr="00801B47" w:rsidRDefault="00801B47" w:rsidP="00801B47">
    <w:pPr>
      <w:pStyle w:val="Header"/>
      <w:jc w:val="right"/>
      <w:rPr>
        <w:rFonts w:ascii="Raleway" w:hAnsi="Raleway"/>
        <w:color w:val="3A7C22" w:themeColor="accent6" w:themeShade="BF"/>
      </w:rPr>
    </w:pPr>
    <w:r w:rsidRPr="007E2166">
      <w:rPr>
        <w:rFonts w:ascii="Raleway" w:hAnsi="Raleway"/>
        <w:color w:val="3A7C22" w:themeColor="accent6" w:themeShade="BF"/>
      </w:rPr>
      <w:t>theland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47"/>
    <w:rsid w:val="000B6796"/>
    <w:rsid w:val="002A5D96"/>
    <w:rsid w:val="003F10B5"/>
    <w:rsid w:val="006D2B34"/>
    <w:rsid w:val="006F4277"/>
    <w:rsid w:val="00716547"/>
    <w:rsid w:val="00801B47"/>
    <w:rsid w:val="00B84787"/>
    <w:rsid w:val="00D7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7B145"/>
  <w15:chartTrackingRefBased/>
  <w15:docId w15:val="{2C12CC46-1735-40FF-A0CB-04C6296C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B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47"/>
  </w:style>
  <w:style w:type="paragraph" w:styleId="Footer">
    <w:name w:val="footer"/>
    <w:basedOn w:val="Normal"/>
    <w:link w:val="FooterChar"/>
    <w:uiPriority w:val="99"/>
    <w:unhideWhenUsed/>
    <w:rsid w:val="00801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47"/>
  </w:style>
  <w:style w:type="character" w:styleId="Hyperlink">
    <w:name w:val="Hyperlink"/>
    <w:basedOn w:val="DefaultParagraphFont"/>
    <w:uiPriority w:val="99"/>
    <w:unhideWhenUsed/>
    <w:rsid w:val="00801B4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th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carroll</dc:creator>
  <cp:keywords/>
  <dc:description/>
  <cp:lastModifiedBy>laura carroll</cp:lastModifiedBy>
  <cp:revision>2</cp:revision>
  <dcterms:created xsi:type="dcterms:W3CDTF">2025-08-28T15:15:00Z</dcterms:created>
  <dcterms:modified xsi:type="dcterms:W3CDTF">2025-08-28T15:57:00Z</dcterms:modified>
</cp:coreProperties>
</file>